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各设区市分配推荐名额</w:t>
      </w:r>
    </w:p>
    <w:p>
      <w:pPr>
        <w:spacing w:after="156" w:afterLines="50"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</w:p>
    <w:tbl>
      <w:tblPr>
        <w:tblStyle w:val="6"/>
        <w:tblW w:w="3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98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地区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00" w:firstLineChars="25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南京市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无锡市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徐州市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常州市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苏州市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南通市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连云港市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淮安市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盐城市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扬州市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镇江市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泰州市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宿迁市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全省</w:t>
            </w:r>
          </w:p>
        </w:tc>
        <w:tc>
          <w:tcPr>
            <w:tcW w:w="2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"/>
              </w:rPr>
              <w:t>8</w:t>
            </w:r>
          </w:p>
        </w:tc>
      </w:tr>
    </w:tbl>
    <w:p>
      <w:pPr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说明：推荐名额为推荐数量上限，前三批工信部认定的培育企业符合条件的不占用当地推荐名额。</w:t>
      </w:r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DB"/>
    <w:rsid w:val="00054104"/>
    <w:rsid w:val="000575C0"/>
    <w:rsid w:val="00136781"/>
    <w:rsid w:val="001C36BC"/>
    <w:rsid w:val="001D1382"/>
    <w:rsid w:val="001F2CFC"/>
    <w:rsid w:val="00204AE2"/>
    <w:rsid w:val="0028681A"/>
    <w:rsid w:val="00291CEC"/>
    <w:rsid w:val="002B4251"/>
    <w:rsid w:val="003B5141"/>
    <w:rsid w:val="003F2B92"/>
    <w:rsid w:val="003F3CB2"/>
    <w:rsid w:val="004238AB"/>
    <w:rsid w:val="00424694"/>
    <w:rsid w:val="00473C85"/>
    <w:rsid w:val="00480A91"/>
    <w:rsid w:val="004E282D"/>
    <w:rsid w:val="00577A8A"/>
    <w:rsid w:val="00593D6D"/>
    <w:rsid w:val="005B7F4B"/>
    <w:rsid w:val="005F33C8"/>
    <w:rsid w:val="0063128B"/>
    <w:rsid w:val="00666462"/>
    <w:rsid w:val="006A1C54"/>
    <w:rsid w:val="006F102E"/>
    <w:rsid w:val="007847E1"/>
    <w:rsid w:val="007E1CE1"/>
    <w:rsid w:val="00866690"/>
    <w:rsid w:val="00885400"/>
    <w:rsid w:val="0090408D"/>
    <w:rsid w:val="009A2EE8"/>
    <w:rsid w:val="009B59B4"/>
    <w:rsid w:val="009D5550"/>
    <w:rsid w:val="00A05F6E"/>
    <w:rsid w:val="00A12AA7"/>
    <w:rsid w:val="00AA433A"/>
    <w:rsid w:val="00AE0670"/>
    <w:rsid w:val="00B725D3"/>
    <w:rsid w:val="00BA78DB"/>
    <w:rsid w:val="00BB2071"/>
    <w:rsid w:val="00C05622"/>
    <w:rsid w:val="00C442A8"/>
    <w:rsid w:val="00C630F4"/>
    <w:rsid w:val="00DB3698"/>
    <w:rsid w:val="00DB3F66"/>
    <w:rsid w:val="00E1206A"/>
    <w:rsid w:val="00E860BF"/>
    <w:rsid w:val="00EC51B0"/>
    <w:rsid w:val="00F30689"/>
    <w:rsid w:val="00F4040A"/>
    <w:rsid w:val="00F42023"/>
    <w:rsid w:val="00F429F5"/>
    <w:rsid w:val="00FA4B27"/>
    <w:rsid w:val="00FE1C78"/>
    <w:rsid w:val="DAAF2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72</TotalTime>
  <ScaleCrop>false</ScaleCrop>
  <LinksUpToDate>false</LinksUpToDate>
  <CharactersWithSpaces>209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2021-03-02T14:45:00Z</dcterms:created>
  <dc:creator>Austin S</dc:creator>
  <cp:lastModifiedBy>uos</cp:lastModifiedBy>
  <cp:lastPrinted>2020-07-16T16:14:00Z</cp:lastPrinted>
  <dcterms:modified xsi:type="dcterms:W3CDTF">2022-03-28T22:30:54Z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